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FF" w:rsidRDefault="00395D95">
      <w:pPr>
        <w:pStyle w:val="a3"/>
        <w:spacing w:before="66" w:line="278" w:lineRule="auto"/>
        <w:ind w:left="218" w:right="370"/>
      </w:pPr>
      <w:r>
        <w:t>Средства обучения и воспитания филиала МБОУ «</w:t>
      </w:r>
      <w:proofErr w:type="gramStart"/>
      <w:r>
        <w:t>Пригородная</w:t>
      </w:r>
      <w:proofErr w:type="gramEnd"/>
      <w:r>
        <w:t xml:space="preserve"> СОШ» - «Детский сад № 44» </w:t>
      </w:r>
    </w:p>
    <w:p w:rsidR="00587DFF" w:rsidRDefault="00395D95">
      <w:pPr>
        <w:pStyle w:val="a3"/>
        <w:spacing w:before="195"/>
        <w:ind w:left="218" w:right="370"/>
      </w:pPr>
      <w:r>
        <w:t>В</w:t>
      </w:r>
      <w:r>
        <w:rPr>
          <w:spacing w:val="-9"/>
        </w:rPr>
        <w:t xml:space="preserve"> </w:t>
      </w:r>
      <w:r>
        <w:t>дошкольном</w:t>
      </w:r>
      <w:r>
        <w:rPr>
          <w:spacing w:val="-5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учреждении</w:t>
      </w:r>
      <w:r>
        <w:rPr>
          <w:spacing w:val="-4"/>
        </w:rPr>
        <w:t xml:space="preserve"> </w:t>
      </w:r>
      <w:r>
        <w:t>создана</w:t>
      </w:r>
      <w:r>
        <w:rPr>
          <w:spacing w:val="-3"/>
        </w:rPr>
        <w:t xml:space="preserve"> </w:t>
      </w:r>
      <w:r>
        <w:t>материально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техническая</w:t>
      </w:r>
      <w:r>
        <w:rPr>
          <w:spacing w:val="-4"/>
        </w:rPr>
        <w:t xml:space="preserve"> </w:t>
      </w:r>
      <w:r>
        <w:t>база</w:t>
      </w:r>
      <w:r>
        <w:rPr>
          <w:spacing w:val="-6"/>
        </w:rPr>
        <w:t xml:space="preserve"> </w:t>
      </w:r>
      <w:proofErr w:type="gramStart"/>
      <w:r>
        <w:t>для</w:t>
      </w:r>
      <w:proofErr w:type="gramEnd"/>
    </w:p>
    <w:p w:rsidR="00587DFF" w:rsidRDefault="00395D95">
      <w:pPr>
        <w:pStyle w:val="a3"/>
        <w:spacing w:before="44" w:line="276" w:lineRule="auto"/>
        <w:ind w:left="115" w:right="269"/>
      </w:pPr>
      <w:r>
        <w:t>жизнеобеспечения и развития детей, ведётся работа по созданию предметно – развивающей среды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</w:t>
      </w:r>
    </w:p>
    <w:p w:rsidR="00587DFF" w:rsidRDefault="00587DFF">
      <w:pPr>
        <w:pStyle w:val="a3"/>
        <w:jc w:val="left"/>
        <w:rPr>
          <w:sz w:val="18"/>
        </w:rPr>
      </w:pPr>
    </w:p>
    <w:tbl>
      <w:tblPr>
        <w:tblStyle w:val="TableNormal"/>
        <w:tblW w:w="0" w:type="auto"/>
        <w:tblInd w:w="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8"/>
        <w:gridCol w:w="7607"/>
      </w:tblGrid>
      <w:tr w:rsidR="00587DFF">
        <w:trPr>
          <w:trHeight w:val="551"/>
        </w:trPr>
        <w:tc>
          <w:tcPr>
            <w:tcW w:w="1858" w:type="dxa"/>
          </w:tcPr>
          <w:p w:rsidR="00587DFF" w:rsidRDefault="00395D95">
            <w:pPr>
              <w:pStyle w:val="TableParagraph"/>
              <w:spacing w:before="3" w:line="264" w:lineRule="exact"/>
              <w:ind w:left="345" w:right="171" w:hanging="14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7607" w:type="dxa"/>
          </w:tcPr>
          <w:p w:rsidR="00587DFF" w:rsidRDefault="00395D95">
            <w:pPr>
              <w:pStyle w:val="TableParagraph"/>
              <w:spacing w:line="270" w:lineRule="exact"/>
              <w:ind w:left="3224" w:right="3215"/>
              <w:jc w:val="center"/>
              <w:rPr>
                <w:sz w:val="24"/>
              </w:rPr>
            </w:pPr>
            <w:r>
              <w:rPr>
                <w:sz w:val="24"/>
              </w:rPr>
              <w:t>оснащение</w:t>
            </w:r>
          </w:p>
        </w:tc>
      </w:tr>
      <w:tr w:rsidR="00587DFF">
        <w:trPr>
          <w:trHeight w:val="5241"/>
        </w:trPr>
        <w:tc>
          <w:tcPr>
            <w:tcW w:w="1858" w:type="dxa"/>
          </w:tcPr>
          <w:p w:rsidR="00587DFF" w:rsidRDefault="00395D95">
            <w:pPr>
              <w:pStyle w:val="TableParagraph"/>
              <w:ind w:left="263" w:right="250" w:hanging="1"/>
              <w:jc w:val="center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спальнями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групп)</w:t>
            </w:r>
          </w:p>
        </w:tc>
        <w:tc>
          <w:tcPr>
            <w:tcW w:w="7607" w:type="dxa"/>
          </w:tcPr>
          <w:p w:rsidR="00587DFF" w:rsidRDefault="00395D95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Групповые помещения оснащены современной мебелью, игровым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оборудованием, учебно-методическими пособиями отвечающими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гигиеническим требованиям и возрастным особенностям. 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мобильны и трансформируемые в зависимости от 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центры:</w:t>
            </w:r>
          </w:p>
          <w:p w:rsidR="00587DFF" w:rsidRDefault="00395D95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уголок;</w:t>
            </w:r>
          </w:p>
          <w:p w:rsidR="00587DFF" w:rsidRDefault="00395D95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587DFF" w:rsidRDefault="00395D95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дежурства;</w:t>
            </w:r>
          </w:p>
          <w:p w:rsidR="00587DFF" w:rsidRDefault="00395D95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:rsidR="00587DFF" w:rsidRDefault="00395D95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587DFF" w:rsidRDefault="00395D95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87DFF" w:rsidRDefault="00395D95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экспериментирования;</w:t>
            </w:r>
          </w:p>
          <w:p w:rsidR="00587DFF" w:rsidRDefault="00395D95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5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587DFF" w:rsidRDefault="00395D95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5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книжный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уголок;</w:t>
            </w:r>
          </w:p>
          <w:p w:rsidR="00587DFF" w:rsidRDefault="00395D95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587DFF" w:rsidRDefault="00395D95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музыкально-театрализованной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87DFF" w:rsidRDefault="00395D95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71" w:lineRule="exact"/>
              <w:ind w:left="251" w:hanging="145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ряженья;</w:t>
            </w:r>
          </w:p>
          <w:p w:rsidR="00587DFF" w:rsidRDefault="00395D95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61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587DFF">
        <w:trPr>
          <w:trHeight w:val="2210"/>
        </w:trPr>
        <w:tc>
          <w:tcPr>
            <w:tcW w:w="1858" w:type="dxa"/>
          </w:tcPr>
          <w:p w:rsidR="00587DFF" w:rsidRDefault="00395D95">
            <w:pPr>
              <w:pStyle w:val="TableParagraph"/>
              <w:ind w:left="770" w:right="172" w:hanging="57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7607" w:type="dxa"/>
          </w:tcPr>
          <w:p w:rsidR="00587DFF" w:rsidRDefault="00395D95">
            <w:pPr>
              <w:pStyle w:val="TableParagraph"/>
              <w:ind w:right="64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оснащен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оборудованием.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электрическое пианино, музыкальный центр, 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проектор, экран для проектора, ноутбук, портативная колонка,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87DFF" w:rsidRDefault="00395D95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проведения мероприятий: костюмы взрослые, детские, атрибуты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инсценировок, наборы кукольных театров, маски, 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праздникам, учебно-методическая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фонотека</w:t>
            </w:r>
          </w:p>
          <w:p w:rsidR="00587DFF" w:rsidRDefault="00395D9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 др.</w:t>
            </w:r>
          </w:p>
        </w:tc>
      </w:tr>
      <w:tr w:rsidR="00587DFF">
        <w:trPr>
          <w:trHeight w:val="1106"/>
        </w:trPr>
        <w:tc>
          <w:tcPr>
            <w:tcW w:w="1858" w:type="dxa"/>
          </w:tcPr>
          <w:p w:rsidR="00587DFF" w:rsidRDefault="00395D95">
            <w:pPr>
              <w:pStyle w:val="TableParagraph"/>
              <w:ind w:left="770" w:right="89" w:hanging="660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7607" w:type="dxa"/>
          </w:tcPr>
          <w:p w:rsidR="00587DFF" w:rsidRDefault="00395D95">
            <w:pPr>
              <w:pStyle w:val="TableParagraph"/>
              <w:ind w:right="927"/>
              <w:rPr>
                <w:sz w:val="24"/>
              </w:rPr>
            </w:pPr>
            <w:r>
              <w:rPr>
                <w:sz w:val="24"/>
              </w:rPr>
              <w:t>Физкультурный зал оснащен современным физкультурным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шведская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маты,</w:t>
            </w:r>
          </w:p>
          <w:p w:rsidR="00587DFF" w:rsidRDefault="00395D95">
            <w:pPr>
              <w:pStyle w:val="TableParagraph"/>
              <w:spacing w:line="270" w:lineRule="atLeast"/>
              <w:ind w:right="191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скамейки,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башня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лазания,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подлезания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массажные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дорожки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587DFF">
        <w:trPr>
          <w:trHeight w:val="1104"/>
        </w:trPr>
        <w:tc>
          <w:tcPr>
            <w:tcW w:w="1858" w:type="dxa"/>
          </w:tcPr>
          <w:p w:rsidR="00587DFF" w:rsidRDefault="00395D95">
            <w:pPr>
              <w:pStyle w:val="TableParagraph"/>
              <w:ind w:left="522" w:right="149" w:hanging="346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7607" w:type="dxa"/>
          </w:tcPr>
          <w:p w:rsidR="00587DFF" w:rsidRDefault="00395D9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непрерывно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пополняется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87DFF" w:rsidRDefault="00395D9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детской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документацией,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дидактическими</w:t>
            </w:r>
          </w:p>
          <w:p w:rsidR="00587DFF" w:rsidRDefault="00395D95">
            <w:pPr>
              <w:pStyle w:val="TableParagraph"/>
              <w:spacing w:line="270" w:lineRule="atLeast"/>
              <w:ind w:right="1113"/>
              <w:rPr>
                <w:sz w:val="24"/>
              </w:rPr>
            </w:pPr>
            <w:r>
              <w:rPr>
                <w:sz w:val="24"/>
              </w:rPr>
              <w:t>пособиями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чёрно-белый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ламинатор.</w:t>
            </w:r>
          </w:p>
        </w:tc>
      </w:tr>
      <w:tr w:rsidR="00587DFF">
        <w:trPr>
          <w:trHeight w:val="825"/>
        </w:trPr>
        <w:tc>
          <w:tcPr>
            <w:tcW w:w="1858" w:type="dxa"/>
          </w:tcPr>
          <w:p w:rsidR="00587DFF" w:rsidRDefault="00395D95">
            <w:pPr>
              <w:pStyle w:val="TableParagraph"/>
              <w:ind w:left="690" w:right="193" w:hanging="480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</w:p>
        </w:tc>
        <w:tc>
          <w:tcPr>
            <w:tcW w:w="7607" w:type="dxa"/>
          </w:tcPr>
          <w:p w:rsidR="00587DFF" w:rsidRDefault="00395D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блок,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включающий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процедурный</w:t>
            </w:r>
          </w:p>
          <w:p w:rsidR="00587DFF" w:rsidRDefault="00395D95">
            <w:pPr>
              <w:pStyle w:val="TableParagraph"/>
              <w:spacing w:line="268" w:lineRule="exact"/>
              <w:ind w:right="191"/>
              <w:rPr>
                <w:sz w:val="24"/>
              </w:rPr>
            </w:pPr>
            <w:r>
              <w:rPr>
                <w:sz w:val="24"/>
              </w:rPr>
              <w:t>кабинеты,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оснащен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холодильник,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медикаментов,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бактерицидные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лампы.</w:t>
            </w:r>
          </w:p>
        </w:tc>
      </w:tr>
      <w:tr w:rsidR="00587DFF">
        <w:trPr>
          <w:trHeight w:val="827"/>
        </w:trPr>
        <w:tc>
          <w:tcPr>
            <w:tcW w:w="1858" w:type="dxa"/>
          </w:tcPr>
          <w:p w:rsidR="00587DFF" w:rsidRDefault="00395D95">
            <w:pPr>
              <w:pStyle w:val="TableParagraph"/>
              <w:spacing w:line="268" w:lineRule="exact"/>
              <w:ind w:left="359" w:right="354"/>
              <w:jc w:val="center"/>
              <w:rPr>
                <w:sz w:val="24"/>
              </w:rPr>
            </w:pPr>
            <w:r>
              <w:rPr>
                <w:sz w:val="24"/>
              </w:rPr>
              <w:t>Пищеблок</w:t>
            </w:r>
          </w:p>
        </w:tc>
        <w:tc>
          <w:tcPr>
            <w:tcW w:w="7607" w:type="dxa"/>
          </w:tcPr>
          <w:p w:rsidR="00587DFF" w:rsidRDefault="00395D95">
            <w:pPr>
              <w:pStyle w:val="TableParagraph"/>
              <w:spacing w:line="235" w:lineRule="auto"/>
              <w:ind w:right="191"/>
              <w:rPr>
                <w:sz w:val="24"/>
              </w:rPr>
            </w:pPr>
            <w:r>
              <w:rPr>
                <w:sz w:val="24"/>
              </w:rPr>
              <w:t>Пищеблок оснащен современным электрооборудованием: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плиты,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мясорубка,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пищеварочный,</w:t>
            </w:r>
          </w:p>
          <w:p w:rsidR="00587DFF" w:rsidRDefault="00395D9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холодильные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шкафы,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водонагреватели,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</w:tr>
      <w:tr w:rsidR="00587DFF">
        <w:trPr>
          <w:trHeight w:val="827"/>
        </w:trPr>
        <w:tc>
          <w:tcPr>
            <w:tcW w:w="1858" w:type="dxa"/>
          </w:tcPr>
          <w:p w:rsidR="00587DFF" w:rsidRDefault="00395D95">
            <w:pPr>
              <w:pStyle w:val="TableParagraph"/>
              <w:spacing w:line="268" w:lineRule="exact"/>
              <w:ind w:left="360" w:right="354"/>
              <w:jc w:val="center"/>
              <w:rPr>
                <w:sz w:val="24"/>
              </w:rPr>
            </w:pPr>
            <w:r>
              <w:rPr>
                <w:sz w:val="24"/>
              </w:rPr>
              <w:t>Прачечная</w:t>
            </w:r>
          </w:p>
        </w:tc>
        <w:tc>
          <w:tcPr>
            <w:tcW w:w="7607" w:type="dxa"/>
          </w:tcPr>
          <w:p w:rsidR="00587DFF" w:rsidRDefault="00395D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Прачечная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оснащена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электрооборудованием: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</w:p>
          <w:p w:rsidR="00587DFF" w:rsidRDefault="00395D95">
            <w:pPr>
              <w:pStyle w:val="TableParagraph"/>
              <w:spacing w:before="1" w:line="268" w:lineRule="exact"/>
              <w:ind w:right="191"/>
              <w:rPr>
                <w:sz w:val="24"/>
              </w:rPr>
            </w:pPr>
            <w:r>
              <w:rPr>
                <w:sz w:val="24"/>
              </w:rPr>
              <w:t>стиральные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сушилка,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гладильный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электроутюг,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пр.</w:t>
            </w:r>
          </w:p>
        </w:tc>
      </w:tr>
    </w:tbl>
    <w:p w:rsidR="00587DFF" w:rsidRDefault="00587DFF" w:rsidP="00395D95">
      <w:pPr>
        <w:pStyle w:val="a3"/>
        <w:spacing w:before="4"/>
        <w:jc w:val="left"/>
        <w:rPr>
          <w:sz w:val="17"/>
        </w:rPr>
      </w:pPr>
      <w:bookmarkStart w:id="0" w:name="_GoBack"/>
      <w:bookmarkEnd w:id="0"/>
    </w:p>
    <w:sectPr w:rsidR="00587DFF" w:rsidSect="001F751D">
      <w:pgSz w:w="11920" w:h="16850"/>
      <w:pgMar w:top="1600" w:right="62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D56C1"/>
    <w:multiLevelType w:val="hybridMultilevel"/>
    <w:tmpl w:val="FB7EAD48"/>
    <w:lvl w:ilvl="0" w:tplc="4DA29E18">
      <w:numFmt w:val="bullet"/>
      <w:lvlText w:val="-"/>
      <w:lvlJc w:val="left"/>
      <w:pPr>
        <w:ind w:left="249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974A69DE">
      <w:numFmt w:val="bullet"/>
      <w:lvlText w:val="•"/>
      <w:lvlJc w:val="left"/>
      <w:pPr>
        <w:ind w:left="975" w:hanging="142"/>
      </w:pPr>
      <w:rPr>
        <w:rFonts w:hint="default"/>
        <w:lang w:val="ru-RU" w:eastAsia="en-US" w:bidi="ar-SA"/>
      </w:rPr>
    </w:lvl>
    <w:lvl w:ilvl="2" w:tplc="C12E7E2E">
      <w:numFmt w:val="bullet"/>
      <w:lvlText w:val="•"/>
      <w:lvlJc w:val="left"/>
      <w:pPr>
        <w:ind w:left="1711" w:hanging="142"/>
      </w:pPr>
      <w:rPr>
        <w:rFonts w:hint="default"/>
        <w:lang w:val="ru-RU" w:eastAsia="en-US" w:bidi="ar-SA"/>
      </w:rPr>
    </w:lvl>
    <w:lvl w:ilvl="3" w:tplc="2D36F1D8">
      <w:numFmt w:val="bullet"/>
      <w:lvlText w:val="•"/>
      <w:lvlJc w:val="left"/>
      <w:pPr>
        <w:ind w:left="2447" w:hanging="142"/>
      </w:pPr>
      <w:rPr>
        <w:rFonts w:hint="default"/>
        <w:lang w:val="ru-RU" w:eastAsia="en-US" w:bidi="ar-SA"/>
      </w:rPr>
    </w:lvl>
    <w:lvl w:ilvl="4" w:tplc="A144529A">
      <w:numFmt w:val="bullet"/>
      <w:lvlText w:val="•"/>
      <w:lvlJc w:val="left"/>
      <w:pPr>
        <w:ind w:left="3182" w:hanging="142"/>
      </w:pPr>
      <w:rPr>
        <w:rFonts w:hint="default"/>
        <w:lang w:val="ru-RU" w:eastAsia="en-US" w:bidi="ar-SA"/>
      </w:rPr>
    </w:lvl>
    <w:lvl w:ilvl="5" w:tplc="4BD6C39E">
      <w:numFmt w:val="bullet"/>
      <w:lvlText w:val="•"/>
      <w:lvlJc w:val="left"/>
      <w:pPr>
        <w:ind w:left="3918" w:hanging="142"/>
      </w:pPr>
      <w:rPr>
        <w:rFonts w:hint="default"/>
        <w:lang w:val="ru-RU" w:eastAsia="en-US" w:bidi="ar-SA"/>
      </w:rPr>
    </w:lvl>
    <w:lvl w:ilvl="6" w:tplc="0A2467A8">
      <w:numFmt w:val="bullet"/>
      <w:lvlText w:val="•"/>
      <w:lvlJc w:val="left"/>
      <w:pPr>
        <w:ind w:left="4654" w:hanging="142"/>
      </w:pPr>
      <w:rPr>
        <w:rFonts w:hint="default"/>
        <w:lang w:val="ru-RU" w:eastAsia="en-US" w:bidi="ar-SA"/>
      </w:rPr>
    </w:lvl>
    <w:lvl w:ilvl="7" w:tplc="069A802E">
      <w:numFmt w:val="bullet"/>
      <w:lvlText w:val="•"/>
      <w:lvlJc w:val="left"/>
      <w:pPr>
        <w:ind w:left="5389" w:hanging="142"/>
      </w:pPr>
      <w:rPr>
        <w:rFonts w:hint="default"/>
        <w:lang w:val="ru-RU" w:eastAsia="en-US" w:bidi="ar-SA"/>
      </w:rPr>
    </w:lvl>
    <w:lvl w:ilvl="8" w:tplc="C5D2BCC0">
      <w:numFmt w:val="bullet"/>
      <w:lvlText w:val="•"/>
      <w:lvlJc w:val="left"/>
      <w:pPr>
        <w:ind w:left="6125" w:hanging="14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87DFF"/>
    <w:rsid w:val="001F751D"/>
    <w:rsid w:val="00395D95"/>
    <w:rsid w:val="00587DFF"/>
    <w:rsid w:val="007F16BB"/>
    <w:rsid w:val="00C4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751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75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751D"/>
    <w:pPr>
      <w:spacing w:before="1"/>
      <w:jc w:val="center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F751D"/>
  </w:style>
  <w:style w:type="paragraph" w:customStyle="1" w:styleId="TableParagraph">
    <w:name w:val="Table Paragraph"/>
    <w:basedOn w:val="a"/>
    <w:uiPriority w:val="1"/>
    <w:qFormat/>
    <w:rsid w:val="001F751D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2022-10-17T04:51:00Z</dcterms:created>
  <dcterms:modified xsi:type="dcterms:W3CDTF">2023-12-13T08:55:00Z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2022-10-17T00:00:00Z</vt:filetime>
  </property>
</Properties>
</file>